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C9E10B" w14:textId="77777777" w:rsidR="002C5261" w:rsidRDefault="002C5261" w:rsidP="002C5261">
      <w:pPr>
        <w:pStyle w:val="NoSpacing"/>
        <w:rPr>
          <w:rFonts w:cs="Times New Roman"/>
          <w:b/>
          <w:sz w:val="48"/>
          <w:szCs w:val="48"/>
        </w:rPr>
      </w:pPr>
      <w:r>
        <w:rPr>
          <w:rFonts w:cs="Times New Roman"/>
          <w:b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C9E10F" wp14:editId="6CC9E11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877050" cy="895350"/>
                <wp:effectExtent l="19050" t="19050" r="19050" b="1905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7050" cy="8953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18453B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009D37" id="Rectangle 3" o:spid="_x0000_s1026" style="position:absolute;margin-left:0;margin-top:0;width:541.5pt;height:7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" filled="f" strokecolor="#18453b" strokeweight="3pt"/>
            </w:pict>
          </mc:Fallback>
        </mc:AlternateContent>
      </w:r>
      <w:r>
        <w:rPr>
          <w:rFonts w:cs="Times New Roman"/>
          <w:b/>
          <w:noProof/>
          <w:sz w:val="48"/>
          <w:szCs w:val="48"/>
        </w:rPr>
        <w:drawing>
          <wp:inline distT="0" distB="0" distL="0" distR="0" wp14:anchorId="6CC9E111" wp14:editId="6CC9E112">
            <wp:extent cx="6781800" cy="968829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5139" b="82889"/>
                    <a:stretch/>
                  </pic:blipFill>
                  <pic:spPr bwMode="auto">
                    <a:xfrm>
                      <a:off x="0" y="0"/>
                      <a:ext cx="6865993" cy="980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CC9E10C" w14:textId="6A6EE969" w:rsidR="002C5261" w:rsidRDefault="001D49E3" w:rsidP="002C5261">
      <w:pPr>
        <w:pStyle w:val="NoSpacing"/>
        <w:rPr>
          <w:rFonts w:cs="Times New Roman"/>
          <w:b/>
          <w:sz w:val="48"/>
          <w:szCs w:val="48"/>
        </w:rPr>
      </w:pPr>
      <w:r w:rsidRPr="001D49E3">
        <w:rPr>
          <w:rFonts w:cs="Times New Roman"/>
          <w:b/>
          <w:sz w:val="48"/>
          <w:szCs w:val="48"/>
        </w:rPr>
        <w:t>MSU</w:t>
      </w:r>
      <w:r w:rsidR="00CC2EE6">
        <w:rPr>
          <w:rFonts w:cs="Times New Roman"/>
          <w:b/>
          <w:sz w:val="48"/>
          <w:szCs w:val="48"/>
        </w:rPr>
        <w:t xml:space="preserve"> </w:t>
      </w:r>
      <w:r w:rsidR="00146388">
        <w:rPr>
          <w:rFonts w:cs="Times New Roman"/>
          <w:b/>
          <w:sz w:val="48"/>
          <w:szCs w:val="48"/>
        </w:rPr>
        <w:t>Key Personnel Changes Guide</w:t>
      </w:r>
    </w:p>
    <w:p w14:paraId="6CC9E10E" w14:textId="3B55E6CB" w:rsidR="001D49E3" w:rsidRDefault="002C5261" w:rsidP="002C5261">
      <w:pPr>
        <w:pStyle w:val="NoSpacing"/>
        <w:rPr>
          <w:rFonts w:cs="Times New Roman"/>
          <w:sz w:val="24"/>
          <w:szCs w:val="24"/>
        </w:rPr>
      </w:pPr>
      <w:r w:rsidRPr="00031EF4">
        <w:rPr>
          <w:rFonts w:cs="Times New Roman"/>
          <w:sz w:val="24"/>
          <w:szCs w:val="24"/>
        </w:rPr>
        <w:t xml:space="preserve">Version dated: </w:t>
      </w:r>
      <w:r w:rsidR="00241B08">
        <w:rPr>
          <w:rFonts w:cs="Times New Roman"/>
          <w:sz w:val="24"/>
          <w:szCs w:val="24"/>
        </w:rPr>
        <w:t>6/2/2026</w:t>
      </w:r>
    </w:p>
    <w:p w14:paraId="760430F0" w14:textId="77777777" w:rsidR="001D49E3" w:rsidRDefault="001D49E3">
      <w:pPr>
        <w:rPr>
          <w:rFonts w:cs="Times New Roman"/>
          <w:sz w:val="24"/>
          <w:szCs w:val="24"/>
        </w:rPr>
      </w:pPr>
    </w:p>
    <w:p w14:paraId="2892626A" w14:textId="77777777" w:rsidR="00ED22D5" w:rsidRPr="00CD2F01" w:rsidRDefault="001D49E3" w:rsidP="001D49E3">
      <w:pPr>
        <w:ind w:right="180"/>
        <w:rPr>
          <w:sz w:val="24"/>
          <w:szCs w:val="24"/>
        </w:rPr>
      </w:pPr>
      <w:r w:rsidRPr="00CD2F01">
        <w:rPr>
          <w:b/>
          <w:sz w:val="24"/>
          <w:szCs w:val="24"/>
        </w:rPr>
        <w:t>Purpose:</w:t>
      </w:r>
      <w:r w:rsidRPr="00CD2F01">
        <w:rPr>
          <w:sz w:val="24"/>
          <w:szCs w:val="24"/>
        </w:rPr>
        <w:t xml:space="preserve"> </w:t>
      </w:r>
    </w:p>
    <w:p w14:paraId="12BBD480" w14:textId="77777777" w:rsidR="00ED22D5" w:rsidRPr="00CD2F01" w:rsidRDefault="00ED22D5" w:rsidP="001D49E3">
      <w:pPr>
        <w:ind w:right="180"/>
        <w:rPr>
          <w:sz w:val="24"/>
          <w:szCs w:val="24"/>
        </w:rPr>
      </w:pPr>
    </w:p>
    <w:p w14:paraId="01DCCBEA" w14:textId="610E752C" w:rsidR="00815A21" w:rsidRPr="00CD2F01" w:rsidRDefault="001D49E3" w:rsidP="00815A21">
      <w:pPr>
        <w:ind w:right="180"/>
        <w:rPr>
          <w:sz w:val="24"/>
          <w:szCs w:val="24"/>
        </w:rPr>
      </w:pPr>
      <w:r w:rsidRPr="00CD2F01">
        <w:rPr>
          <w:sz w:val="24"/>
          <w:szCs w:val="24"/>
        </w:rPr>
        <w:t xml:space="preserve">To provide guidance to faculty members who are leaving the University (including retirees) and are involved in sponsored </w:t>
      </w:r>
      <w:r w:rsidR="00FB5F53">
        <w:rPr>
          <w:sz w:val="24"/>
          <w:szCs w:val="24"/>
        </w:rPr>
        <w:t>program</w:t>
      </w:r>
      <w:r w:rsidR="00FB5F53" w:rsidRPr="00CD2F01">
        <w:rPr>
          <w:sz w:val="24"/>
          <w:szCs w:val="24"/>
        </w:rPr>
        <w:t xml:space="preserve"> </w:t>
      </w:r>
      <w:r w:rsidRPr="00CD2F01">
        <w:rPr>
          <w:sz w:val="24"/>
          <w:szCs w:val="24"/>
        </w:rPr>
        <w:t>activities.</w:t>
      </w:r>
      <w:r w:rsidR="00146388">
        <w:rPr>
          <w:sz w:val="24"/>
          <w:szCs w:val="24"/>
        </w:rPr>
        <w:t xml:space="preserve"> </w:t>
      </w:r>
      <w:r w:rsidRPr="00CD2F01">
        <w:rPr>
          <w:sz w:val="24"/>
          <w:szCs w:val="24"/>
        </w:rPr>
        <w:t xml:space="preserve">This document </w:t>
      </w:r>
      <w:r w:rsidR="00FB5F53">
        <w:rPr>
          <w:sz w:val="24"/>
          <w:szCs w:val="24"/>
        </w:rPr>
        <w:t xml:space="preserve">will assist in </w:t>
      </w:r>
      <w:r w:rsidR="007F05D6">
        <w:rPr>
          <w:sz w:val="24"/>
          <w:szCs w:val="24"/>
        </w:rPr>
        <w:t xml:space="preserve">identifying the </w:t>
      </w:r>
      <w:r w:rsidRPr="00CD2F01">
        <w:rPr>
          <w:sz w:val="24"/>
          <w:szCs w:val="24"/>
        </w:rPr>
        <w:t xml:space="preserve">actions required </w:t>
      </w:r>
      <w:r w:rsidR="00CD2F01" w:rsidRPr="00CD2F01">
        <w:rPr>
          <w:sz w:val="24"/>
          <w:szCs w:val="24"/>
        </w:rPr>
        <w:t>for</w:t>
      </w:r>
      <w:r w:rsidRPr="00CD2F01">
        <w:rPr>
          <w:sz w:val="24"/>
          <w:szCs w:val="24"/>
        </w:rPr>
        <w:t xml:space="preserve"> the proper </w:t>
      </w:r>
      <w:r w:rsidR="00146388">
        <w:rPr>
          <w:sz w:val="24"/>
          <w:szCs w:val="24"/>
        </w:rPr>
        <w:t>Key Personnel Changes</w:t>
      </w:r>
      <w:r w:rsidR="005F012E">
        <w:rPr>
          <w:sz w:val="24"/>
          <w:szCs w:val="24"/>
        </w:rPr>
        <w:t xml:space="preserve">. The MSU </w:t>
      </w:r>
      <w:r w:rsidR="00146388">
        <w:rPr>
          <w:sz w:val="24"/>
          <w:szCs w:val="24"/>
        </w:rPr>
        <w:t>Key Personnel Changes</w:t>
      </w:r>
      <w:r w:rsidR="00CC2EE6">
        <w:rPr>
          <w:sz w:val="24"/>
          <w:szCs w:val="24"/>
        </w:rPr>
        <w:t xml:space="preserve"> </w:t>
      </w:r>
      <w:r w:rsidR="00241B08">
        <w:rPr>
          <w:sz w:val="24"/>
          <w:szCs w:val="24"/>
        </w:rPr>
        <w:t>Form</w:t>
      </w:r>
      <w:r w:rsidR="007F05D6">
        <w:rPr>
          <w:sz w:val="24"/>
          <w:szCs w:val="24"/>
        </w:rPr>
        <w:t xml:space="preserve"> should be</w:t>
      </w:r>
      <w:r w:rsidRPr="00CD2F01">
        <w:rPr>
          <w:sz w:val="24"/>
          <w:szCs w:val="24"/>
        </w:rPr>
        <w:t xml:space="preserve"> complet</w:t>
      </w:r>
      <w:r w:rsidR="007F05D6">
        <w:rPr>
          <w:sz w:val="24"/>
          <w:szCs w:val="24"/>
        </w:rPr>
        <w:t xml:space="preserve">ed by the PI/Department and submitted </w:t>
      </w:r>
      <w:r w:rsidRPr="00CD2F01">
        <w:rPr>
          <w:sz w:val="24"/>
          <w:szCs w:val="24"/>
        </w:rPr>
        <w:t xml:space="preserve">to CGA. </w:t>
      </w:r>
      <w:r w:rsidR="00DE4E30">
        <w:rPr>
          <w:sz w:val="24"/>
          <w:szCs w:val="24"/>
        </w:rPr>
        <w:t xml:space="preserve">This document serves as general </w:t>
      </w:r>
      <w:r w:rsidR="00FB5F53">
        <w:rPr>
          <w:sz w:val="24"/>
          <w:szCs w:val="24"/>
        </w:rPr>
        <w:t xml:space="preserve">guidance </w:t>
      </w:r>
      <w:r w:rsidR="00DE4E30">
        <w:rPr>
          <w:sz w:val="24"/>
          <w:szCs w:val="24"/>
        </w:rPr>
        <w:t>and</w:t>
      </w:r>
      <w:r w:rsidRPr="00CD2F01">
        <w:rPr>
          <w:sz w:val="24"/>
          <w:szCs w:val="24"/>
        </w:rPr>
        <w:t xml:space="preserve"> may not be inclusive of all </w:t>
      </w:r>
      <w:r w:rsidR="00FB5F53">
        <w:rPr>
          <w:sz w:val="24"/>
          <w:szCs w:val="24"/>
        </w:rPr>
        <w:t xml:space="preserve">awarding agency </w:t>
      </w:r>
      <w:r w:rsidRPr="00CD2F01">
        <w:rPr>
          <w:sz w:val="24"/>
          <w:szCs w:val="24"/>
        </w:rPr>
        <w:t xml:space="preserve">requirements and/or unique project circumstances. </w:t>
      </w:r>
    </w:p>
    <w:p w14:paraId="01A37403" w14:textId="77777777" w:rsidR="00815A21" w:rsidRPr="00CD2F01" w:rsidRDefault="00815A21" w:rsidP="00815A21">
      <w:pPr>
        <w:ind w:right="180"/>
        <w:rPr>
          <w:sz w:val="24"/>
          <w:szCs w:val="24"/>
        </w:rPr>
      </w:pPr>
    </w:p>
    <w:p w14:paraId="5B7E4AE6" w14:textId="5315AE6E" w:rsidR="001D49E3" w:rsidRPr="00CD2F01" w:rsidRDefault="00CC2EE6" w:rsidP="00815A21">
      <w:pPr>
        <w:ind w:right="180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MSU </w:t>
      </w:r>
      <w:r w:rsidR="00146388">
        <w:rPr>
          <w:b/>
          <w:bCs/>
          <w:sz w:val="24"/>
          <w:szCs w:val="24"/>
        </w:rPr>
        <w:t>Key Personnel Changes</w:t>
      </w:r>
      <w:r w:rsidR="001D49E3" w:rsidRPr="00CD2F01">
        <w:rPr>
          <w:b/>
          <w:bCs/>
          <w:sz w:val="24"/>
          <w:szCs w:val="24"/>
        </w:rPr>
        <w:t xml:space="preserve"> </w:t>
      </w:r>
      <w:r w:rsidR="00241B08">
        <w:rPr>
          <w:b/>
          <w:bCs/>
          <w:sz w:val="24"/>
          <w:szCs w:val="24"/>
        </w:rPr>
        <w:t>Form</w:t>
      </w:r>
    </w:p>
    <w:p w14:paraId="170C442E" w14:textId="77777777" w:rsidR="001D49E3" w:rsidRPr="00CD2F01" w:rsidRDefault="001D49E3" w:rsidP="001D49E3">
      <w:pPr>
        <w:pStyle w:val="Default"/>
        <w:jc w:val="center"/>
      </w:pPr>
    </w:p>
    <w:p w14:paraId="4CA05E65" w14:textId="5AED4A44" w:rsidR="001D49E3" w:rsidRPr="009D2DED" w:rsidRDefault="001D49E3" w:rsidP="001D49E3">
      <w:pPr>
        <w:pStyle w:val="Default"/>
      </w:pPr>
      <w:r w:rsidRPr="009D2DED">
        <w:t xml:space="preserve">This </w:t>
      </w:r>
      <w:r w:rsidR="00CC2EE6" w:rsidRPr="00CC2EE6">
        <w:t xml:space="preserve">MSU </w:t>
      </w:r>
      <w:r w:rsidR="00146388">
        <w:t>Key Personnel</w:t>
      </w:r>
      <w:r w:rsidRPr="009D2DED">
        <w:t xml:space="preserve"> </w:t>
      </w:r>
      <w:r w:rsidR="00241B08">
        <w:t>Form</w:t>
      </w:r>
      <w:r w:rsidRPr="009D2DED">
        <w:t xml:space="preserve"> </w:t>
      </w:r>
      <w:r w:rsidR="00FB5F53">
        <w:t>should</w:t>
      </w:r>
      <w:r w:rsidRPr="009D2DED">
        <w:t xml:space="preserve"> be used by the PI and </w:t>
      </w:r>
      <w:r w:rsidR="00D17FBE">
        <w:t>college/</w:t>
      </w:r>
      <w:r w:rsidRPr="009D2DED">
        <w:t xml:space="preserve">department administration to determine what </w:t>
      </w:r>
      <w:r w:rsidR="00146388">
        <w:t>changes require agency prior approval</w:t>
      </w:r>
      <w:r w:rsidRPr="009D2DED">
        <w:t xml:space="preserve">. </w:t>
      </w:r>
    </w:p>
    <w:p w14:paraId="3F521FAF" w14:textId="77777777" w:rsidR="001D49E3" w:rsidRPr="009D2DED" w:rsidRDefault="001D49E3" w:rsidP="001D49E3">
      <w:pPr>
        <w:pStyle w:val="Default"/>
      </w:pPr>
    </w:p>
    <w:p w14:paraId="4C9651FE" w14:textId="1E88CCF6" w:rsidR="001D49E3" w:rsidRPr="009D2DED" w:rsidRDefault="001D49E3" w:rsidP="001D49E3">
      <w:pPr>
        <w:pStyle w:val="Default"/>
      </w:pPr>
      <w:r w:rsidRPr="009D2DED">
        <w:t>The act</w:t>
      </w:r>
      <w:r w:rsidR="002315C2">
        <w:t xml:space="preserve">ivities of the </w:t>
      </w:r>
      <w:r w:rsidR="00241B08">
        <w:t>Form</w:t>
      </w:r>
      <w:r w:rsidR="002315C2">
        <w:t xml:space="preserve"> should be</w:t>
      </w:r>
      <w:r w:rsidRPr="009D2DED">
        <w:t xml:space="preserve"> completed by the </w:t>
      </w:r>
      <w:r w:rsidR="002315C2">
        <w:t>college/</w:t>
      </w:r>
      <w:r w:rsidRPr="009D2DED">
        <w:t xml:space="preserve">department administrator and the separating PI. The purpose of this </w:t>
      </w:r>
      <w:r w:rsidR="00241B08">
        <w:t>Form</w:t>
      </w:r>
      <w:r w:rsidRPr="009D2DED">
        <w:t xml:space="preserve"> is to </w:t>
      </w:r>
      <w:r w:rsidR="00FB5F53">
        <w:t>assist in the timely completion of</w:t>
      </w:r>
      <w:r w:rsidRPr="009D2DED">
        <w:t xml:space="preserve"> tasks associated with </w:t>
      </w:r>
      <w:r w:rsidR="00146388">
        <w:t>the agency requirements surrounding key personnel changes</w:t>
      </w:r>
      <w:r w:rsidRPr="009D2DED">
        <w:t xml:space="preserve"> </w:t>
      </w:r>
      <w:r>
        <w:t xml:space="preserve">for sponsored </w:t>
      </w:r>
      <w:r w:rsidR="00FB5F53">
        <w:t>programs and</w:t>
      </w:r>
      <w:r w:rsidRPr="009D2DED">
        <w:t xml:space="preserve"> </w:t>
      </w:r>
      <w:r w:rsidR="00FB5F53">
        <w:t>confirm</w:t>
      </w:r>
      <w:r w:rsidRPr="009D2DED">
        <w:t xml:space="preserve"> that all aspects of the </w:t>
      </w:r>
      <w:r w:rsidR="00146388">
        <w:t>key person</w:t>
      </w:r>
      <w:r w:rsidRPr="009D2DED">
        <w:t xml:space="preserve">’s relationship with the </w:t>
      </w:r>
      <w:r w:rsidR="005F012E">
        <w:t>University</w:t>
      </w:r>
      <w:r w:rsidRPr="009D2DED">
        <w:t xml:space="preserve"> are appropriately </w:t>
      </w:r>
      <w:r w:rsidR="00146388">
        <w:t>documented</w:t>
      </w:r>
      <w:r w:rsidRPr="009D2DED">
        <w:t xml:space="preserve">. </w:t>
      </w:r>
    </w:p>
    <w:p w14:paraId="3DD459CF" w14:textId="77777777" w:rsidR="001D49E3" w:rsidRPr="009D2DED" w:rsidRDefault="001D49E3" w:rsidP="001D49E3">
      <w:pPr>
        <w:pStyle w:val="Default"/>
      </w:pPr>
    </w:p>
    <w:p w14:paraId="0F03DE78" w14:textId="6C7CD055" w:rsidR="001D49E3" w:rsidRPr="009D2DED" w:rsidRDefault="001D49E3" w:rsidP="001D49E3">
      <w:pPr>
        <w:pStyle w:val="Default"/>
      </w:pPr>
      <w:r w:rsidRPr="009D2DED">
        <w:t xml:space="preserve">This document and resultant activity from the </w:t>
      </w:r>
      <w:r w:rsidR="00146388">
        <w:t xml:space="preserve">approval </w:t>
      </w:r>
      <w:r w:rsidRPr="009D2DED">
        <w:t xml:space="preserve">process will serve: </w:t>
      </w:r>
    </w:p>
    <w:p w14:paraId="227A61A9" w14:textId="77777777" w:rsidR="001D49E3" w:rsidRPr="009D2DED" w:rsidRDefault="001D49E3" w:rsidP="001D49E3">
      <w:pPr>
        <w:pStyle w:val="Default"/>
      </w:pPr>
    </w:p>
    <w:p w14:paraId="4C014F7C" w14:textId="3D45BA8D" w:rsidR="001D49E3" w:rsidRPr="009D2DED" w:rsidRDefault="001D49E3" w:rsidP="001D49E3">
      <w:pPr>
        <w:pStyle w:val="Default"/>
        <w:numPr>
          <w:ilvl w:val="0"/>
          <w:numId w:val="14"/>
        </w:numPr>
        <w:spacing w:after="22"/>
      </w:pPr>
      <w:r w:rsidRPr="009D2DED">
        <w:t xml:space="preserve">To promote effective processes for </w:t>
      </w:r>
      <w:r w:rsidR="00146388">
        <w:t>changes to PI, Co-PI and Key Personnel listed on</w:t>
      </w:r>
      <w:r w:rsidRPr="009D2DED">
        <w:t xml:space="preserve"> sponsored </w:t>
      </w:r>
      <w:r w:rsidR="00FB5F53" w:rsidRPr="009D2DED">
        <w:t>pro</w:t>
      </w:r>
      <w:r w:rsidR="00FB5F53">
        <w:t>gram</w:t>
      </w:r>
      <w:r w:rsidR="008B26EA">
        <w:t xml:space="preserve"> awards</w:t>
      </w:r>
      <w:r w:rsidRPr="009D2DED">
        <w:t xml:space="preserve">; </w:t>
      </w:r>
    </w:p>
    <w:p w14:paraId="69531FA3" w14:textId="2782D987" w:rsidR="001D49E3" w:rsidRPr="009D2DED" w:rsidRDefault="001D49E3" w:rsidP="001D49E3">
      <w:pPr>
        <w:pStyle w:val="Default"/>
        <w:numPr>
          <w:ilvl w:val="0"/>
          <w:numId w:val="14"/>
        </w:numPr>
        <w:spacing w:after="22"/>
      </w:pPr>
      <w:r w:rsidRPr="009D2DED">
        <w:t xml:space="preserve">To comply with institutional, state, federal and non-federal sponsor guidelines regarding </w:t>
      </w:r>
      <w:r w:rsidR="00146388">
        <w:t>key person changes on</w:t>
      </w:r>
      <w:r w:rsidRPr="009D2DED">
        <w:t xml:space="preserve"> </w:t>
      </w:r>
      <w:r w:rsidR="008B26EA">
        <w:t>awards</w:t>
      </w:r>
      <w:r w:rsidRPr="009D2DED">
        <w:t xml:space="preserve">; </w:t>
      </w:r>
    </w:p>
    <w:p w14:paraId="34F19704" w14:textId="439ABA10" w:rsidR="001D49E3" w:rsidRPr="009D2DED" w:rsidRDefault="00C5221A" w:rsidP="001D49E3">
      <w:pPr>
        <w:pStyle w:val="Default"/>
        <w:numPr>
          <w:ilvl w:val="0"/>
          <w:numId w:val="14"/>
        </w:numPr>
        <w:spacing w:after="22"/>
      </w:pPr>
      <w:r>
        <w:t>Provide</w:t>
      </w:r>
      <w:r w:rsidR="001D49E3" w:rsidRPr="009D2DED">
        <w:t xml:space="preserve"> accountability and responsibilities to </w:t>
      </w:r>
      <w:r w:rsidR="00FB5F53">
        <w:t>the appropriate parties</w:t>
      </w:r>
      <w:r w:rsidR="001D49E3" w:rsidRPr="009D2DED">
        <w:t xml:space="preserve">; </w:t>
      </w:r>
    </w:p>
    <w:p w14:paraId="333B5663" w14:textId="21E0D374" w:rsidR="001D49E3" w:rsidRPr="009D2DED" w:rsidRDefault="001D49E3" w:rsidP="001D49E3">
      <w:pPr>
        <w:pStyle w:val="Default"/>
        <w:numPr>
          <w:ilvl w:val="0"/>
          <w:numId w:val="14"/>
        </w:numPr>
        <w:spacing w:after="22"/>
      </w:pPr>
      <w:r w:rsidRPr="009D2DED">
        <w:t xml:space="preserve">To provide points of contact and enhance communication; </w:t>
      </w:r>
    </w:p>
    <w:p w14:paraId="066DD6F4" w14:textId="77777777" w:rsidR="001D49E3" w:rsidRPr="009D2DED" w:rsidRDefault="001D49E3" w:rsidP="001D49E3">
      <w:pPr>
        <w:pStyle w:val="Default"/>
        <w:numPr>
          <w:ilvl w:val="0"/>
          <w:numId w:val="14"/>
        </w:numPr>
        <w:spacing w:after="22"/>
      </w:pPr>
      <w:r w:rsidRPr="009D2DED">
        <w:t xml:space="preserve">To safeguard against the loss of institutional assets and research data; </w:t>
      </w:r>
    </w:p>
    <w:p w14:paraId="3EDC10F4" w14:textId="491CC23C" w:rsidR="001D49E3" w:rsidRPr="009D2DED" w:rsidRDefault="001D49E3" w:rsidP="001D49E3">
      <w:pPr>
        <w:pStyle w:val="Default"/>
        <w:numPr>
          <w:ilvl w:val="0"/>
          <w:numId w:val="14"/>
        </w:numPr>
      </w:pPr>
      <w:r w:rsidRPr="009D2DED">
        <w:t xml:space="preserve">To </w:t>
      </w:r>
      <w:r w:rsidR="00FB5F53">
        <w:t xml:space="preserve">focus on the </w:t>
      </w:r>
      <w:r w:rsidRPr="009D2DED">
        <w:t xml:space="preserve">continued safety and care of human and animal study subjects. </w:t>
      </w:r>
    </w:p>
    <w:p w14:paraId="1B8330F7" w14:textId="77777777" w:rsidR="001D49E3" w:rsidRDefault="001D49E3" w:rsidP="001D49E3">
      <w:pPr>
        <w:ind w:right="720"/>
        <w:rPr>
          <w:sz w:val="24"/>
          <w:szCs w:val="24"/>
        </w:rPr>
      </w:pPr>
    </w:p>
    <w:p w14:paraId="0D96237C" w14:textId="0E85D125" w:rsidR="00CC2EE6" w:rsidRDefault="00CC2EE6" w:rsidP="00146388"/>
    <w:sectPr w:rsidR="00CC2EE6" w:rsidSect="00273FA7">
      <w:footerReference w:type="default" r:id="rId12"/>
      <w:pgSz w:w="12240" w:h="15840"/>
      <w:pgMar w:top="720" w:right="720" w:bottom="720" w:left="720" w:header="720" w:footer="720" w:gutter="0"/>
      <w:pgBorders w:offsetFrom="page">
        <w:top w:val="single" w:sz="24" w:space="24" w:color="18453B"/>
        <w:left w:val="single" w:sz="24" w:space="24" w:color="18453B"/>
        <w:bottom w:val="single" w:sz="24" w:space="24" w:color="18453B"/>
        <w:right w:val="single" w:sz="24" w:space="24" w:color="18453B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5F1D20" w14:textId="77777777" w:rsidR="00654370" w:rsidRDefault="00654370" w:rsidP="00C43E25">
      <w:r>
        <w:separator/>
      </w:r>
    </w:p>
  </w:endnote>
  <w:endnote w:type="continuationSeparator" w:id="0">
    <w:p w14:paraId="08BB4F58" w14:textId="77777777" w:rsidR="00654370" w:rsidRDefault="00654370" w:rsidP="00C43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7843825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CC9E117" w14:textId="599C6187" w:rsidR="00716AD2" w:rsidRDefault="00716AD2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77209">
          <w:rPr>
            <w:noProof/>
          </w:rPr>
          <w:t>3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6CC9E118" w14:textId="77777777" w:rsidR="00716AD2" w:rsidRDefault="00716AD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C12BDA" w14:textId="77777777" w:rsidR="00654370" w:rsidRDefault="00654370" w:rsidP="00C43E25">
      <w:r>
        <w:separator/>
      </w:r>
    </w:p>
  </w:footnote>
  <w:footnote w:type="continuationSeparator" w:id="0">
    <w:p w14:paraId="339652B7" w14:textId="77777777" w:rsidR="00654370" w:rsidRDefault="00654370" w:rsidP="00C43E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2571E3"/>
    <w:multiLevelType w:val="hybridMultilevel"/>
    <w:tmpl w:val="A2ECDA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36141"/>
    <w:multiLevelType w:val="hybridMultilevel"/>
    <w:tmpl w:val="6638D09E"/>
    <w:lvl w:ilvl="0" w:tplc="04090009">
      <w:start w:val="1"/>
      <w:numFmt w:val="bullet"/>
      <w:lvlText w:val=""/>
      <w:lvlJc w:val="left"/>
      <w:pPr>
        <w:ind w:left="12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76604"/>
    <w:multiLevelType w:val="hybridMultilevel"/>
    <w:tmpl w:val="AA701556"/>
    <w:lvl w:ilvl="0" w:tplc="3F38927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141FBF"/>
    <w:multiLevelType w:val="multilevel"/>
    <w:tmpl w:val="11647052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" w15:restartNumberingAfterBreak="0">
    <w:nsid w:val="1DD9371F"/>
    <w:multiLevelType w:val="hybridMultilevel"/>
    <w:tmpl w:val="A378E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505413"/>
    <w:multiLevelType w:val="hybridMultilevel"/>
    <w:tmpl w:val="3FF297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F91155"/>
    <w:multiLevelType w:val="hybridMultilevel"/>
    <w:tmpl w:val="5BA65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6562F4"/>
    <w:multiLevelType w:val="hybridMultilevel"/>
    <w:tmpl w:val="8F72A4C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220B38"/>
    <w:multiLevelType w:val="hybridMultilevel"/>
    <w:tmpl w:val="8692F8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540183"/>
    <w:multiLevelType w:val="hybridMultilevel"/>
    <w:tmpl w:val="2880052A"/>
    <w:lvl w:ilvl="0" w:tplc="63EA78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64976C0"/>
    <w:multiLevelType w:val="hybridMultilevel"/>
    <w:tmpl w:val="6AC2F650"/>
    <w:lvl w:ilvl="0" w:tplc="FF4227A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C1307A6"/>
    <w:multiLevelType w:val="hybridMultilevel"/>
    <w:tmpl w:val="1DF47288"/>
    <w:lvl w:ilvl="0" w:tplc="07B8669C">
      <w:start w:val="1"/>
      <w:numFmt w:val="bullet"/>
      <w:lvlText w:val="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010C3"/>
    <w:multiLevelType w:val="hybridMultilevel"/>
    <w:tmpl w:val="E4BE035A"/>
    <w:lvl w:ilvl="0" w:tplc="07B8669C">
      <w:start w:val="1"/>
      <w:numFmt w:val="bullet"/>
      <w:lvlText w:val=""/>
      <w:lvlJc w:val="left"/>
      <w:pPr>
        <w:ind w:left="1260" w:hanging="360"/>
      </w:pPr>
      <w:rPr>
        <w:rFonts w:ascii="Wingdings" w:hAnsi="Wingdings" w:hint="default"/>
      </w:rPr>
    </w:lvl>
    <w:lvl w:ilvl="1" w:tplc="04090009">
      <w:start w:val="1"/>
      <w:numFmt w:val="bullet"/>
      <w:lvlText w:val=""/>
      <w:lvlJc w:val="left"/>
      <w:pPr>
        <w:ind w:left="810" w:hanging="360"/>
      </w:pPr>
      <w:rPr>
        <w:rFonts w:ascii="Wingdings" w:hAnsi="Wingdings" w:hint="default"/>
      </w:rPr>
    </w:lvl>
    <w:lvl w:ilvl="2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91639D"/>
    <w:multiLevelType w:val="hybridMultilevel"/>
    <w:tmpl w:val="94A4DA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640D43"/>
    <w:multiLevelType w:val="hybridMultilevel"/>
    <w:tmpl w:val="E266268A"/>
    <w:lvl w:ilvl="0" w:tplc="04090009">
      <w:start w:val="1"/>
      <w:numFmt w:val="bullet"/>
      <w:lvlText w:val=""/>
      <w:lvlJc w:val="left"/>
      <w:pPr>
        <w:ind w:left="19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6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8" w:hanging="360"/>
      </w:pPr>
      <w:rPr>
        <w:rFonts w:ascii="Wingdings" w:hAnsi="Wingdings" w:hint="default"/>
      </w:rPr>
    </w:lvl>
  </w:abstractNum>
  <w:abstractNum w:abstractNumId="15" w15:restartNumberingAfterBreak="0">
    <w:nsid w:val="6CEF4997"/>
    <w:multiLevelType w:val="hybridMultilevel"/>
    <w:tmpl w:val="D7A20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0D07F3"/>
    <w:multiLevelType w:val="hybridMultilevel"/>
    <w:tmpl w:val="68DC6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CF0CA8"/>
    <w:multiLevelType w:val="hybridMultilevel"/>
    <w:tmpl w:val="839806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3DA3938"/>
    <w:multiLevelType w:val="hybridMultilevel"/>
    <w:tmpl w:val="D9B0ACB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D946B63"/>
    <w:multiLevelType w:val="hybridMultilevel"/>
    <w:tmpl w:val="F7F86C92"/>
    <w:lvl w:ilvl="0" w:tplc="07B8669C">
      <w:start w:val="1"/>
      <w:numFmt w:val="bullet"/>
      <w:lvlText w:val="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num w:numId="1" w16cid:durableId="176505569">
    <w:abstractNumId w:val="18"/>
  </w:num>
  <w:num w:numId="2" w16cid:durableId="630939361">
    <w:abstractNumId w:val="3"/>
  </w:num>
  <w:num w:numId="3" w16cid:durableId="1036665072">
    <w:abstractNumId w:val="5"/>
  </w:num>
  <w:num w:numId="4" w16cid:durableId="964119925">
    <w:abstractNumId w:val="7"/>
  </w:num>
  <w:num w:numId="5" w16cid:durableId="1261334507">
    <w:abstractNumId w:val="10"/>
  </w:num>
  <w:num w:numId="6" w16cid:durableId="1682392399">
    <w:abstractNumId w:val="0"/>
  </w:num>
  <w:num w:numId="7" w16cid:durableId="1417291109">
    <w:abstractNumId w:val="13"/>
  </w:num>
  <w:num w:numId="8" w16cid:durableId="309867977">
    <w:abstractNumId w:val="17"/>
  </w:num>
  <w:num w:numId="9" w16cid:durableId="2062899698">
    <w:abstractNumId w:val="19"/>
  </w:num>
  <w:num w:numId="10" w16cid:durableId="1097751748">
    <w:abstractNumId w:val="11"/>
  </w:num>
  <w:num w:numId="11" w16cid:durableId="1441489368">
    <w:abstractNumId w:val="12"/>
  </w:num>
  <w:num w:numId="12" w16cid:durableId="1158768192">
    <w:abstractNumId w:val="1"/>
  </w:num>
  <w:num w:numId="13" w16cid:durableId="207257392">
    <w:abstractNumId w:val="14"/>
  </w:num>
  <w:num w:numId="14" w16cid:durableId="946234747">
    <w:abstractNumId w:val="9"/>
  </w:num>
  <w:num w:numId="15" w16cid:durableId="424346564">
    <w:abstractNumId w:val="4"/>
  </w:num>
  <w:num w:numId="16" w16cid:durableId="1380857291">
    <w:abstractNumId w:val="8"/>
  </w:num>
  <w:num w:numId="17" w16cid:durableId="1524056596">
    <w:abstractNumId w:val="15"/>
  </w:num>
  <w:num w:numId="18" w16cid:durableId="1554193001">
    <w:abstractNumId w:val="16"/>
  </w:num>
  <w:num w:numId="19" w16cid:durableId="1025910042">
    <w:abstractNumId w:val="6"/>
  </w:num>
  <w:num w:numId="20" w16cid:durableId="5805268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DDC"/>
    <w:rsid w:val="00082CB4"/>
    <w:rsid w:val="000B4DDC"/>
    <w:rsid w:val="000E6096"/>
    <w:rsid w:val="001329A6"/>
    <w:rsid w:val="00146388"/>
    <w:rsid w:val="001A4033"/>
    <w:rsid w:val="001D49E3"/>
    <w:rsid w:val="001E0B9F"/>
    <w:rsid w:val="002315C2"/>
    <w:rsid w:val="00241934"/>
    <w:rsid w:val="00241B08"/>
    <w:rsid w:val="00273FA7"/>
    <w:rsid w:val="002C5261"/>
    <w:rsid w:val="002D3E53"/>
    <w:rsid w:val="002E546D"/>
    <w:rsid w:val="003B42FD"/>
    <w:rsid w:val="003D1165"/>
    <w:rsid w:val="004235A9"/>
    <w:rsid w:val="004569DE"/>
    <w:rsid w:val="004C22AC"/>
    <w:rsid w:val="00542F95"/>
    <w:rsid w:val="0056630D"/>
    <w:rsid w:val="005736EF"/>
    <w:rsid w:val="005966EB"/>
    <w:rsid w:val="005B4C20"/>
    <w:rsid w:val="005B767A"/>
    <w:rsid w:val="005F012E"/>
    <w:rsid w:val="005F68E4"/>
    <w:rsid w:val="006422D0"/>
    <w:rsid w:val="00651557"/>
    <w:rsid w:val="00654370"/>
    <w:rsid w:val="006570E7"/>
    <w:rsid w:val="00671BAB"/>
    <w:rsid w:val="00686F90"/>
    <w:rsid w:val="006947CB"/>
    <w:rsid w:val="00716AD2"/>
    <w:rsid w:val="007172CE"/>
    <w:rsid w:val="00732787"/>
    <w:rsid w:val="00776782"/>
    <w:rsid w:val="007B00B6"/>
    <w:rsid w:val="007F05D6"/>
    <w:rsid w:val="00815A21"/>
    <w:rsid w:val="008B26EA"/>
    <w:rsid w:val="008B7725"/>
    <w:rsid w:val="00935353"/>
    <w:rsid w:val="00A0336E"/>
    <w:rsid w:val="00A21449"/>
    <w:rsid w:val="00A427C0"/>
    <w:rsid w:val="00A77209"/>
    <w:rsid w:val="00A8477B"/>
    <w:rsid w:val="00AC480B"/>
    <w:rsid w:val="00B10517"/>
    <w:rsid w:val="00B47EC1"/>
    <w:rsid w:val="00B57C53"/>
    <w:rsid w:val="00B87BCD"/>
    <w:rsid w:val="00B95F50"/>
    <w:rsid w:val="00BD1109"/>
    <w:rsid w:val="00C1536B"/>
    <w:rsid w:val="00C2555A"/>
    <w:rsid w:val="00C43E25"/>
    <w:rsid w:val="00C5221A"/>
    <w:rsid w:val="00C837CF"/>
    <w:rsid w:val="00CC2EE6"/>
    <w:rsid w:val="00CD0CDC"/>
    <w:rsid w:val="00CD2F01"/>
    <w:rsid w:val="00CF3BE2"/>
    <w:rsid w:val="00D17FBE"/>
    <w:rsid w:val="00D33E2E"/>
    <w:rsid w:val="00D92C5C"/>
    <w:rsid w:val="00DD7F7C"/>
    <w:rsid w:val="00DE4E30"/>
    <w:rsid w:val="00ED22D5"/>
    <w:rsid w:val="00ED4B52"/>
    <w:rsid w:val="00F45947"/>
    <w:rsid w:val="00FB5F53"/>
    <w:rsid w:val="00FD1430"/>
    <w:rsid w:val="00FF3641"/>
    <w:rsid w:val="00FF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9E10B"/>
  <w15:chartTrackingRefBased/>
  <w15:docId w15:val="{20C57917-ED41-4F43-964D-B6BE4249F4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D1430"/>
  </w:style>
  <w:style w:type="paragraph" w:styleId="Heading1">
    <w:name w:val="heading 1"/>
    <w:basedOn w:val="Normal"/>
    <w:next w:val="Normal"/>
    <w:link w:val="Heading1Char"/>
    <w:uiPriority w:val="9"/>
    <w:qFormat/>
    <w:rsid w:val="004569DE"/>
    <w:pPr>
      <w:keepNext/>
      <w:keepLines/>
      <w:outlineLvl w:val="0"/>
    </w:pPr>
    <w:rPr>
      <w:rFonts w:asciiTheme="majorHAnsi" w:eastAsiaTheme="majorEastAsia" w:hAnsiTheme="majorHAnsi" w:cstheme="majorBidi"/>
      <w:b/>
      <w:caps/>
      <w:color w:val="18453B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569DE"/>
    <w:pPr>
      <w:keepNext/>
      <w:keepLines/>
      <w:outlineLvl w:val="1"/>
    </w:pPr>
    <w:rPr>
      <w:rFonts w:asciiTheme="majorHAnsi" w:eastAsiaTheme="majorEastAsia" w:hAnsiTheme="majorHAnsi" w:cstheme="majorBidi"/>
      <w:smallCaps/>
      <w:color w:val="18453B"/>
      <w:sz w:val="26"/>
      <w:szCs w:val="26"/>
      <w:u w:val="singl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569D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8453B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569DE"/>
    <w:rPr>
      <w:rFonts w:asciiTheme="majorHAnsi" w:eastAsiaTheme="majorEastAsia" w:hAnsiTheme="majorHAnsi" w:cstheme="majorBidi"/>
      <w:b/>
      <w:caps/>
      <w:color w:val="18453B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4569DE"/>
    <w:rPr>
      <w:rFonts w:asciiTheme="majorHAnsi" w:eastAsiaTheme="majorEastAsia" w:hAnsiTheme="majorHAnsi" w:cstheme="majorBidi"/>
      <w:smallCaps/>
      <w:color w:val="18453B"/>
      <w:sz w:val="26"/>
      <w:szCs w:val="26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4569DE"/>
    <w:rPr>
      <w:rFonts w:asciiTheme="majorHAnsi" w:eastAsiaTheme="majorEastAsia" w:hAnsiTheme="majorHAnsi" w:cstheme="majorBidi"/>
      <w:color w:val="18453B"/>
      <w:sz w:val="24"/>
      <w:szCs w:val="24"/>
    </w:rPr>
  </w:style>
  <w:style w:type="paragraph" w:styleId="ListParagraph">
    <w:name w:val="List Paragraph"/>
    <w:basedOn w:val="Normal"/>
    <w:uiPriority w:val="34"/>
    <w:qFormat/>
    <w:rsid w:val="000B4DDC"/>
    <w:pPr>
      <w:ind w:left="720"/>
      <w:contextualSpacing/>
    </w:pPr>
  </w:style>
  <w:style w:type="paragraph" w:styleId="NoSpacing">
    <w:name w:val="No Spacing"/>
    <w:uiPriority w:val="1"/>
    <w:qFormat/>
    <w:rsid w:val="002C5261"/>
    <w:rPr>
      <w:rFonts w:asciiTheme="minorHAnsi" w:hAnsiTheme="minorHAnsi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3E25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3E2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3E25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716AD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16AD2"/>
  </w:style>
  <w:style w:type="paragraph" w:styleId="Footer">
    <w:name w:val="footer"/>
    <w:basedOn w:val="Normal"/>
    <w:link w:val="FooterChar"/>
    <w:uiPriority w:val="99"/>
    <w:unhideWhenUsed/>
    <w:rsid w:val="00716AD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16AD2"/>
  </w:style>
  <w:style w:type="character" w:styleId="CommentReference">
    <w:name w:val="annotation reference"/>
    <w:basedOn w:val="DefaultParagraphFont"/>
    <w:uiPriority w:val="99"/>
    <w:semiHidden/>
    <w:unhideWhenUsed/>
    <w:rsid w:val="001D49E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49E3"/>
    <w:pPr>
      <w:ind w:left="720"/>
    </w:pPr>
    <w:rPr>
      <w:rFonts w:asciiTheme="minorHAnsi" w:hAnsi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49E3"/>
    <w:rPr>
      <w:rFonts w:asciiTheme="minorHAnsi" w:hAnsiTheme="minorHAnsi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49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49E3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1D49E3"/>
    <w:pPr>
      <w:ind w:left="720"/>
    </w:pPr>
    <w:rPr>
      <w:rFonts w:asciiTheme="minorHAnsi" w:hAnsi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D49E3"/>
    <w:rPr>
      <w:color w:val="0563C1" w:themeColor="hyperlink"/>
      <w:u w:val="single"/>
    </w:rPr>
  </w:style>
  <w:style w:type="character" w:customStyle="1" w:styleId="tgc">
    <w:name w:val="_tgc"/>
    <w:basedOn w:val="DefaultParagraphFont"/>
    <w:rsid w:val="001D49E3"/>
  </w:style>
  <w:style w:type="paragraph" w:customStyle="1" w:styleId="Default">
    <w:name w:val="Default"/>
    <w:rsid w:val="001D49E3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F01"/>
    <w:pPr>
      <w:ind w:left="0"/>
    </w:pPr>
    <w:rPr>
      <w:rFonts w:ascii="Calibri" w:hAnsi="Calibr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F01"/>
    <w:rPr>
      <w:rFonts w:asciiTheme="minorHAnsi" w:hAnsiTheme="minorHAns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040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9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c5e9a6d-5153-41cb-a90c-cb8e3fcb47ca">
      <Terms xmlns="http://schemas.microsoft.com/office/infopath/2007/PartnerControls"/>
    </lcf76f155ced4ddcb4097134ff3c332f>
    <TaxCatchAll xmlns="c4dd29b8-2194-4a44-9e51-ab5e934448f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777EB8827BC34AB150DE147F04919D" ma:contentTypeVersion="15" ma:contentTypeDescription="Create a new document." ma:contentTypeScope="" ma:versionID="23ac1a9c2e35ae80fa6f1ba78ee75c0e">
  <xsd:schema xmlns:xsd="http://www.w3.org/2001/XMLSchema" xmlns:xs="http://www.w3.org/2001/XMLSchema" xmlns:p="http://schemas.microsoft.com/office/2006/metadata/properties" xmlns:ns2="0c5e9a6d-5153-41cb-a90c-cb8e3fcb47ca" xmlns:ns3="c4dd29b8-2194-4a44-9e51-ab5e934448f9" targetNamespace="http://schemas.microsoft.com/office/2006/metadata/properties" ma:root="true" ma:fieldsID="9afede69894f3e709fd44cdf25fd0ab7" ns2:_="" ns3:_="">
    <xsd:import namespace="0c5e9a6d-5153-41cb-a90c-cb8e3fcb47ca"/>
    <xsd:import namespace="c4dd29b8-2194-4a44-9e51-ab5e934448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5e9a6d-5153-41cb-a90c-cb8e3fcb47c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ad816ea-8460-453a-b1af-cd753e23c0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dd29b8-2194-4a44-9e51-ab5e934448f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cc80769-afa5-4471-9b9e-554330c34863}" ma:internalName="TaxCatchAll" ma:showField="CatchAllData" ma:web="c4dd29b8-2194-4a44-9e51-ab5e934448f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F664EAE-0293-47AD-A512-3F3182EC60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882122D-881E-45B3-BC48-8FF0853DD0E5}">
  <ds:schemaRefs>
    <ds:schemaRef ds:uri="http://schemas.microsoft.com/office/2006/metadata/properties"/>
    <ds:schemaRef ds:uri="http://schemas.microsoft.com/office/infopath/2007/PartnerControls"/>
    <ds:schemaRef ds:uri="0c5e9a6d-5153-41cb-a90c-cb8e3fcb47ca"/>
    <ds:schemaRef ds:uri="c4dd29b8-2194-4a44-9e51-ab5e934448f9"/>
  </ds:schemaRefs>
</ds:datastoreItem>
</file>

<file path=customXml/itemProps3.xml><?xml version="1.0" encoding="utf-8"?>
<ds:datastoreItem xmlns:ds="http://schemas.openxmlformats.org/officeDocument/2006/customXml" ds:itemID="{A91B7B1C-CAED-465C-A9C3-DC9DC25070C5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14F32F4-00C3-4ABC-A3F2-40622ABCA7A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5e9a6d-5153-41cb-a90c-cb8e3fcb47ca"/>
    <ds:schemaRef ds:uri="c4dd29b8-2194-4a44-9e51-ab5e934448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22177130-642f-41d9-9211-74237ad5687d}" enabled="0" method="" siteId="{22177130-642f-41d9-9211-74237ad5687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256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Winkler, Katherine</dc:creator>
  <cp:keywords/>
  <dc:description/>
  <cp:lastModifiedBy>Kelemen, Meghan</cp:lastModifiedBy>
  <cp:revision>5</cp:revision>
  <dcterms:created xsi:type="dcterms:W3CDTF">2024-09-09T14:44:00Z</dcterms:created>
  <dcterms:modified xsi:type="dcterms:W3CDTF">2026-06-02T14:11:00Z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0x0101004D777EB8827BC34AB150DE147F04919D</vt:lpwstr>
  </property>
  <property fmtid="{D5CDD505-2E9C-101B-9397-08002B2CF9AE}" pid="3" name="Award Life Cycle">
    <vt:lpwstr/>
  </property>
  <property fmtid="{D5CDD505-2E9C-101B-9397-08002B2CF9AE}" pid="4" name="Order">
    <vt:r8>100</vt:r8>
  </property>
</Properties>
</file>